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7582" w:rsidP="00FD7582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D7582" w:rsidP="00FD75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D7582" w:rsidP="00FD7582">
      <w:pPr>
        <w:jc w:val="center"/>
        <w:rPr>
          <w:sz w:val="28"/>
          <w:szCs w:val="28"/>
        </w:rPr>
      </w:pPr>
    </w:p>
    <w:p w:rsidR="00FD7582" w:rsidP="00FD7582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16 февраля 2024 года  </w:t>
      </w:r>
    </w:p>
    <w:p w:rsidR="00FD7582" w:rsidP="00FD7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D7582" w:rsidP="00FD7582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FD7582" w:rsidP="00FD75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Pr="00F66DAA" w:rsidR="00F66DAA">
        <w:rPr>
          <w:sz w:val="28"/>
          <w:szCs w:val="28"/>
        </w:rPr>
        <w:t>623</w:t>
      </w:r>
      <w:r>
        <w:rPr>
          <w:sz w:val="28"/>
          <w:szCs w:val="28"/>
        </w:rPr>
        <w:t xml:space="preserve">-2802/2024, возбужденное по ч.4 ст.12.7 КоАП РФ в отношении </w:t>
      </w:r>
      <w:r w:rsidR="00F66DAA">
        <w:rPr>
          <w:b/>
          <w:sz w:val="28"/>
          <w:szCs w:val="28"/>
        </w:rPr>
        <w:t xml:space="preserve">Шахова </w:t>
      </w:r>
      <w:r w:rsidR="00565B2F">
        <w:rPr>
          <w:sz w:val="26"/>
          <w:szCs w:val="26"/>
        </w:rPr>
        <w:t>**</w:t>
      </w:r>
      <w:r w:rsidR="00565B2F">
        <w:rPr>
          <w:sz w:val="26"/>
          <w:szCs w:val="26"/>
        </w:rPr>
        <w:t xml:space="preserve">* 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FD7582" w:rsidP="00FD7582">
      <w:pPr>
        <w:ind w:firstLine="540"/>
        <w:jc w:val="both"/>
        <w:rPr>
          <w:sz w:val="28"/>
          <w:szCs w:val="28"/>
        </w:rPr>
      </w:pPr>
    </w:p>
    <w:p w:rsidR="00FD7582" w:rsidP="00FD7582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D7582" w:rsidP="00FD7582">
      <w:pPr>
        <w:ind w:firstLine="540"/>
        <w:jc w:val="center"/>
        <w:rPr>
          <w:sz w:val="28"/>
          <w:szCs w:val="28"/>
        </w:rPr>
      </w:pP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Шахов В.П</w:t>
      </w:r>
      <w:r>
        <w:rPr>
          <w:sz w:val="28"/>
          <w:szCs w:val="28"/>
        </w:rPr>
        <w:t xml:space="preserve">., будучи лишенным права управления транспортными средствами на основании постановления мирового судьи судебного участка </w:t>
      </w:r>
      <w:r w:rsidR="00565B2F">
        <w:rPr>
          <w:szCs w:val="26"/>
        </w:rPr>
        <w:t>**</w:t>
      </w:r>
      <w:r w:rsidR="00565B2F">
        <w:rPr>
          <w:szCs w:val="26"/>
        </w:rPr>
        <w:t xml:space="preserve">*  </w:t>
      </w:r>
      <w:r>
        <w:rPr>
          <w:sz w:val="28"/>
          <w:szCs w:val="28"/>
        </w:rPr>
        <w:t>РФ</w:t>
      </w:r>
      <w:r>
        <w:rPr>
          <w:sz w:val="28"/>
          <w:szCs w:val="28"/>
        </w:rPr>
        <w:t>, назначено наказание в виде лишения права управления ТС на 1 год</w:t>
      </w:r>
      <w:r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(постановление вступило в законную силу </w:t>
      </w:r>
      <w:r>
        <w:rPr>
          <w:sz w:val="28"/>
          <w:szCs w:val="28"/>
        </w:rPr>
        <w:t>08.11.2022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10.04</w:t>
      </w:r>
      <w:r>
        <w:rPr>
          <w:sz w:val="28"/>
          <w:szCs w:val="28"/>
        </w:rPr>
        <w:t xml:space="preserve">.2024 года около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мин. </w:t>
      </w:r>
      <w:r w:rsidR="00565B2F">
        <w:rPr>
          <w:szCs w:val="26"/>
        </w:rPr>
        <w:t>**</w:t>
      </w:r>
      <w:r w:rsidR="00565B2F">
        <w:rPr>
          <w:szCs w:val="26"/>
        </w:rPr>
        <w:t xml:space="preserve">*  </w:t>
      </w:r>
      <w:r>
        <w:rPr>
          <w:sz w:val="28"/>
          <w:szCs w:val="28"/>
        </w:rPr>
        <w:t>управлял</w:t>
      </w:r>
      <w:r>
        <w:rPr>
          <w:sz w:val="28"/>
          <w:szCs w:val="28"/>
        </w:rPr>
        <w:t xml:space="preserve"> транспортным средством </w:t>
      </w:r>
      <w:r w:rsidR="00565B2F">
        <w:rPr>
          <w:szCs w:val="26"/>
        </w:rPr>
        <w:t xml:space="preserve">***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г.р.з</w:t>
      </w:r>
      <w:r>
        <w:rPr>
          <w:sz w:val="28"/>
          <w:szCs w:val="28"/>
        </w:rPr>
        <w:t xml:space="preserve"> </w:t>
      </w:r>
      <w:r w:rsidR="00565B2F">
        <w:rPr>
          <w:szCs w:val="26"/>
        </w:rPr>
        <w:t xml:space="preserve">***  </w:t>
      </w:r>
      <w:r>
        <w:rPr>
          <w:sz w:val="28"/>
          <w:szCs w:val="28"/>
        </w:rPr>
        <w:t>, нарушив пункт 2.1.1. ПДД РФ, тем самым повторно совершив правонарушение, предусмотренное ч.2 ст.12.7 КоАП РФ.</w:t>
      </w:r>
    </w:p>
    <w:p w:rsidR="00F66DAA" w:rsidP="00F66DA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 судебное заседание Шахов В.П.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8"/>
          <w:szCs w:val="28"/>
        </w:rPr>
        <w:t>заседании,  не</w:t>
      </w:r>
      <w:r>
        <w:rPr>
          <w:sz w:val="28"/>
          <w:szCs w:val="28"/>
        </w:rPr>
        <w:t xml:space="preserve"> воспользовался.</w:t>
      </w:r>
    </w:p>
    <w:p w:rsidR="00F66DAA" w:rsidP="00F66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F66DAA" w:rsidP="00F66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продолжил рассмотрение дела в отсутствие нарушителя.</w:t>
      </w:r>
    </w:p>
    <w:p w:rsidR="00FD7582" w:rsidP="00FD7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D7582" w:rsidP="00FD7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D7582" w:rsidP="00FD7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D7582" w:rsidP="00FD7582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F66DAA">
        <w:rPr>
          <w:rFonts w:ascii="Times New Roman" w:hAnsi="Times New Roman"/>
          <w:i w:val="0"/>
          <w:color w:val="000000" w:themeColor="text1"/>
          <w:sz w:val="28"/>
          <w:szCs w:val="28"/>
        </w:rPr>
        <w:t>Шахова В.П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. в совершении вмененного правонарушения подтверждается совокупностью исследованных судом доказательств. 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1)Протоколом об административном правонарушении.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</w:t>
      </w:r>
      <w:r>
        <w:rPr>
          <w:sz w:val="28"/>
          <w:szCs w:val="28"/>
        </w:rPr>
        <w:t xml:space="preserve"> постановления мирового судьи от </w:t>
      </w:r>
      <w:r w:rsidR="00F66DAA">
        <w:rPr>
          <w:sz w:val="28"/>
          <w:szCs w:val="28"/>
        </w:rPr>
        <w:t>28.10.2022 по ч.1</w:t>
      </w:r>
      <w:r>
        <w:rPr>
          <w:sz w:val="28"/>
          <w:szCs w:val="28"/>
        </w:rPr>
        <w:t xml:space="preserve"> ст.12.</w:t>
      </w:r>
      <w:r w:rsidR="00F66DAA">
        <w:rPr>
          <w:sz w:val="28"/>
          <w:szCs w:val="28"/>
        </w:rPr>
        <w:t>26</w:t>
      </w:r>
      <w:r>
        <w:rPr>
          <w:sz w:val="28"/>
          <w:szCs w:val="28"/>
        </w:rPr>
        <w:t xml:space="preserve"> КоАП РФ, 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3)Рапортами сотрудников ГИБДД.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 об отстранении от управления транспортным средством.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5)Протоколом о задержании транспортного средства.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6)Копией</w:t>
      </w:r>
      <w:r>
        <w:rPr>
          <w:sz w:val="28"/>
          <w:szCs w:val="28"/>
        </w:rPr>
        <w:t xml:space="preserve"> постановления мирового судьи  от </w:t>
      </w:r>
      <w:r w:rsidR="00F66DAA">
        <w:rPr>
          <w:sz w:val="28"/>
          <w:szCs w:val="28"/>
        </w:rPr>
        <w:t>13.03.2023</w:t>
      </w:r>
      <w:r>
        <w:rPr>
          <w:sz w:val="28"/>
          <w:szCs w:val="28"/>
        </w:rPr>
        <w:t xml:space="preserve"> вступившего в законную силу </w:t>
      </w:r>
      <w:r w:rsidR="00F66DAA">
        <w:rPr>
          <w:sz w:val="28"/>
          <w:szCs w:val="28"/>
        </w:rPr>
        <w:t>24.03.2023</w:t>
      </w:r>
      <w:r>
        <w:rPr>
          <w:sz w:val="28"/>
          <w:szCs w:val="28"/>
        </w:rPr>
        <w:t xml:space="preserve"> по ч.2 ст.12.7 КоАП РФ.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7)СД</w:t>
      </w:r>
      <w:r>
        <w:rPr>
          <w:sz w:val="28"/>
          <w:szCs w:val="28"/>
        </w:rPr>
        <w:t>-диском с видеозаписью.</w:t>
      </w:r>
    </w:p>
    <w:p w:rsidR="00F66DAA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8)Сведениями</w:t>
      </w:r>
      <w:r>
        <w:rPr>
          <w:sz w:val="28"/>
          <w:szCs w:val="28"/>
        </w:rPr>
        <w:t xml:space="preserve"> об уплате штрафа 13.04.2023.</w:t>
      </w:r>
    </w:p>
    <w:p w:rsidR="00FD7582" w:rsidP="00FD7582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F66DAA">
        <w:rPr>
          <w:sz w:val="28"/>
          <w:szCs w:val="28"/>
        </w:rPr>
        <w:t>Шахова В.П</w:t>
      </w:r>
      <w:r>
        <w:rPr>
          <w:sz w:val="28"/>
          <w:szCs w:val="28"/>
        </w:rPr>
        <w:t xml:space="preserve">. составлены в соответствии с требованиями КоАП РФ. Замечаний от нарушителя по содержанию документов не поступило. </w:t>
      </w:r>
    </w:p>
    <w:p w:rsidR="00FD7582" w:rsidP="00FD758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F66DAA">
        <w:rPr>
          <w:sz w:val="28"/>
          <w:szCs w:val="28"/>
        </w:rPr>
        <w:t>Шахова В.П</w:t>
      </w:r>
      <w:r>
        <w:rPr>
          <w:sz w:val="28"/>
          <w:szCs w:val="28"/>
        </w:rPr>
        <w:t xml:space="preserve">. при составлении административного материала допущено не было. </w:t>
      </w:r>
    </w:p>
    <w:p w:rsidR="00FD7582" w:rsidP="00FD75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F66DAA">
        <w:rPr>
          <w:sz w:val="28"/>
          <w:szCs w:val="28"/>
        </w:rPr>
        <w:t>Шахова В.П</w:t>
      </w:r>
      <w:r>
        <w:rPr>
          <w:sz w:val="28"/>
          <w:szCs w:val="28"/>
        </w:rPr>
        <w:t>. по факту повторного управления транспортным средством, будучи лишенным управления транспортными средствами, нашла свое подтверждение.</w:t>
      </w:r>
    </w:p>
    <w:p w:rsidR="00FD7582" w:rsidP="00FD75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ч.4 ст.12.7 КоАП РФ.</w:t>
      </w:r>
    </w:p>
    <w:p w:rsidR="00FD7582" w:rsidP="00FD7582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</w:t>
      </w:r>
      <w:r w:rsidR="00F66DAA">
        <w:rPr>
          <w:snapToGrid w:val="0"/>
          <w:sz w:val="28"/>
          <w:szCs w:val="28"/>
        </w:rPr>
        <w:t xml:space="preserve">и отягчающих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 не обнаружено. </w:t>
      </w:r>
    </w:p>
    <w:p w:rsidR="00FD7582" w:rsidP="00FD7582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D7582" w:rsidP="00FD7582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D7582" w:rsidP="00FD7582">
      <w:pPr>
        <w:pStyle w:val="BodyText3"/>
        <w:rPr>
          <w:sz w:val="28"/>
          <w:szCs w:val="28"/>
        </w:rPr>
      </w:pPr>
    </w:p>
    <w:p w:rsidR="00FD7582" w:rsidP="00FD7582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D7582" w:rsidP="00FD7582">
      <w:pPr>
        <w:jc w:val="center"/>
        <w:rPr>
          <w:snapToGrid w:val="0"/>
          <w:sz w:val="28"/>
          <w:szCs w:val="28"/>
        </w:rPr>
      </w:pPr>
    </w:p>
    <w:p w:rsidR="00FD7582" w:rsidP="00FD7582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F66DAA">
        <w:rPr>
          <w:b/>
          <w:sz w:val="28"/>
          <w:szCs w:val="28"/>
        </w:rPr>
        <w:t xml:space="preserve">Шахова </w:t>
      </w:r>
      <w:r w:rsidR="00565B2F">
        <w:rPr>
          <w:szCs w:val="26"/>
        </w:rPr>
        <w:t xml:space="preserve">*** 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ч.4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 назначить ему наказание в  виде штрафа в размере </w:t>
      </w:r>
      <w:r w:rsidR="00F66DAA">
        <w:rPr>
          <w:b/>
          <w:color w:val="auto"/>
          <w:sz w:val="28"/>
          <w:szCs w:val="28"/>
        </w:rPr>
        <w:t>5</w:t>
      </w:r>
      <w:r>
        <w:rPr>
          <w:b/>
          <w:color w:val="auto"/>
          <w:sz w:val="28"/>
          <w:szCs w:val="28"/>
        </w:rPr>
        <w:t xml:space="preserve">0000 </w:t>
      </w:r>
      <w:r>
        <w:rPr>
          <w:color w:val="auto"/>
          <w:sz w:val="28"/>
          <w:szCs w:val="28"/>
        </w:rPr>
        <w:t xml:space="preserve">рублей. </w:t>
      </w:r>
    </w:p>
    <w:p w:rsidR="00FD7582" w:rsidP="00FD7582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</w:t>
      </w:r>
      <w:r>
        <w:rPr>
          <w:sz w:val="28"/>
          <w:szCs w:val="28"/>
        </w:rPr>
        <w:t xml:space="preserve"> в Ханты-Мансийский районный  суд путем подачи жалобы мировому судье в течение 10 суток со дня получения копии постановления.</w:t>
      </w:r>
    </w:p>
    <w:p w:rsidR="00FD7582" w:rsidP="00FD7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 xml:space="preserve">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FD7582" w:rsidP="00FD7582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FD7582" w:rsidP="00FD7582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FD7582" w:rsidP="00FD75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</w:t>
      </w:r>
      <w:r w:rsidR="00F66DAA">
        <w:rPr>
          <w:bCs/>
          <w:sz w:val="26"/>
          <w:szCs w:val="26"/>
        </w:rPr>
        <w:t>18810486240250004674</w:t>
      </w:r>
      <w:r>
        <w:rPr>
          <w:bCs/>
          <w:sz w:val="26"/>
          <w:szCs w:val="26"/>
        </w:rPr>
        <w:t>.</w:t>
      </w:r>
    </w:p>
    <w:p w:rsidR="00FD7582" w:rsidP="00FD7582">
      <w:pPr>
        <w:pStyle w:val="BodyText2"/>
        <w:rPr>
          <w:sz w:val="28"/>
          <w:szCs w:val="28"/>
        </w:rPr>
      </w:pPr>
    </w:p>
    <w:p w:rsidR="00FD7582" w:rsidP="00FD7582">
      <w:pPr>
        <w:jc w:val="both"/>
        <w:rPr>
          <w:sz w:val="28"/>
          <w:szCs w:val="28"/>
        </w:rPr>
      </w:pPr>
    </w:p>
    <w:p w:rsidR="00FD7582" w:rsidP="00FD7582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D7582" w:rsidP="00FD7582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D7582" w:rsidP="00FD7582"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D7582" w:rsidP="00FD7582"/>
    <w:p w:rsidR="00FD7582" w:rsidP="00FD7582"/>
    <w:p w:rsidR="00822B6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F"/>
    <w:rsid w:val="00565B2F"/>
    <w:rsid w:val="005A7D0F"/>
    <w:rsid w:val="00822B61"/>
    <w:rsid w:val="00C65B9C"/>
    <w:rsid w:val="00F66DAA"/>
    <w:rsid w:val="00FD75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76DCC1-805D-4637-8063-E0268D7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582"/>
    <w:rPr>
      <w:color w:val="0000FF"/>
      <w:u w:val="single"/>
    </w:rPr>
  </w:style>
  <w:style w:type="paragraph" w:styleId="Title">
    <w:name w:val="Title"/>
    <w:basedOn w:val="Normal"/>
    <w:link w:val="a"/>
    <w:qFormat/>
    <w:rsid w:val="00FD758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D758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FD7582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FD75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D7582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D75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D758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D758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D7582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D758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D7582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D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D758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C65B9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5B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file:///\\192.168.50.125\justice2\assist_2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